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AA229" w14:textId="77777777" w:rsidR="00BE2DB8" w:rsidRPr="00BB2EDE" w:rsidRDefault="00BE2DB8" w:rsidP="00BE2DB8">
      <w:pPr>
        <w:rPr>
          <w:rFonts w:ascii="Calibri" w:hAnsi="Calibri" w:cs="Calibri"/>
          <w:sz w:val="22"/>
          <w:szCs w:val="22"/>
        </w:rPr>
      </w:pPr>
      <w:r w:rsidRPr="00BB2EDE">
        <w:rPr>
          <w:rFonts w:ascii="Calibri" w:hAnsi="Calibri" w:cs="Calibri"/>
          <w:noProof/>
        </w:rPr>
        <w:drawing>
          <wp:anchor distT="0" distB="0" distL="114300" distR="114300" simplePos="0" relativeHeight="251659264" behindDoc="0" locked="0" layoutInCell="1" allowOverlap="1" wp14:anchorId="6B668112" wp14:editId="56728E04">
            <wp:simplePos x="0" y="0"/>
            <wp:positionH relativeFrom="margin">
              <wp:align>center</wp:align>
            </wp:positionH>
            <wp:positionV relativeFrom="margin">
              <wp:posOffset>13335</wp:posOffset>
            </wp:positionV>
            <wp:extent cx="1038225" cy="1038225"/>
            <wp:effectExtent l="0" t="0" r="9525" b="9525"/>
            <wp:wrapSquare wrapText="bothSides"/>
            <wp:docPr id="1" name="Picture 1" descr="gighasimp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ghasimple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p>
    <w:p w14:paraId="612BD13D" w14:textId="77777777" w:rsidR="00BE2DB8" w:rsidRPr="00BB2EDE" w:rsidRDefault="00BE2DB8" w:rsidP="00BE2DB8">
      <w:pPr>
        <w:rPr>
          <w:rFonts w:ascii="Calibri" w:hAnsi="Calibri" w:cs="Calibri"/>
          <w:sz w:val="22"/>
          <w:szCs w:val="22"/>
        </w:rPr>
      </w:pPr>
    </w:p>
    <w:p w14:paraId="690702E6" w14:textId="77777777" w:rsidR="00BE2DB8" w:rsidRPr="00BB2EDE" w:rsidRDefault="00BE2DB8" w:rsidP="00BE2DB8">
      <w:pPr>
        <w:rPr>
          <w:rFonts w:ascii="Calibri" w:hAnsi="Calibri" w:cs="Calibri"/>
          <w:sz w:val="22"/>
          <w:szCs w:val="22"/>
        </w:rPr>
      </w:pPr>
    </w:p>
    <w:p w14:paraId="4D07276B" w14:textId="77777777" w:rsidR="00BE2DB8" w:rsidRPr="00BB2EDE" w:rsidRDefault="00BE2DB8" w:rsidP="00BE2DB8">
      <w:pPr>
        <w:pStyle w:val="Footer"/>
        <w:tabs>
          <w:tab w:val="left" w:pos="720"/>
        </w:tabs>
        <w:rPr>
          <w:rFonts w:ascii="Calibri" w:hAnsi="Calibri" w:cs="Calibri"/>
          <w:sz w:val="22"/>
          <w:szCs w:val="22"/>
        </w:rPr>
      </w:pPr>
    </w:p>
    <w:p w14:paraId="268002FF" w14:textId="77777777" w:rsidR="00BE2DB8" w:rsidRPr="00BB2EDE" w:rsidRDefault="00BE2DB8" w:rsidP="00BE2DB8">
      <w:pPr>
        <w:rPr>
          <w:rFonts w:ascii="Calibri" w:hAnsi="Calibri" w:cs="Calibri"/>
          <w:sz w:val="22"/>
          <w:szCs w:val="22"/>
        </w:rPr>
      </w:pPr>
    </w:p>
    <w:p w14:paraId="17FFC349" w14:textId="77777777" w:rsidR="00BE2DB8" w:rsidRPr="00BB2EDE" w:rsidRDefault="00BE2DB8" w:rsidP="00BE2DB8">
      <w:pPr>
        <w:jc w:val="center"/>
        <w:rPr>
          <w:rFonts w:ascii="Calibri" w:hAnsi="Calibri" w:cs="Calibri"/>
          <w:sz w:val="22"/>
          <w:szCs w:val="22"/>
        </w:rPr>
      </w:pPr>
    </w:p>
    <w:p w14:paraId="49F38868" w14:textId="77777777" w:rsidR="00BE2DB8" w:rsidRPr="00BB2EDE" w:rsidRDefault="00BE2DB8" w:rsidP="00BE2DB8">
      <w:pPr>
        <w:jc w:val="center"/>
        <w:rPr>
          <w:rFonts w:ascii="Calibri" w:hAnsi="Calibri" w:cs="Calibri"/>
          <w:sz w:val="22"/>
          <w:szCs w:val="22"/>
        </w:rPr>
      </w:pPr>
    </w:p>
    <w:p w14:paraId="1EC4E329" w14:textId="77777777" w:rsidR="00BE2DB8" w:rsidRPr="00BB2EDE" w:rsidRDefault="00BE2DB8" w:rsidP="00BE2DB8">
      <w:pPr>
        <w:jc w:val="center"/>
        <w:rPr>
          <w:rFonts w:ascii="Calibri" w:hAnsi="Calibri" w:cs="Calibri"/>
          <w:sz w:val="22"/>
          <w:szCs w:val="22"/>
        </w:rPr>
      </w:pPr>
    </w:p>
    <w:p w14:paraId="024B6C85" w14:textId="77777777" w:rsidR="00BE2DB8" w:rsidRPr="00BB2EDE" w:rsidRDefault="00BE2DB8" w:rsidP="00BE2DB8">
      <w:pPr>
        <w:rPr>
          <w:rFonts w:ascii="Calibri" w:hAnsi="Calibri" w:cs="Calibri"/>
          <w:sz w:val="22"/>
          <w:szCs w:val="22"/>
        </w:rPr>
      </w:pPr>
    </w:p>
    <w:p w14:paraId="228EEEE1" w14:textId="77777777" w:rsidR="00BE2DB8" w:rsidRPr="00BB2EDE" w:rsidRDefault="00BE2DB8" w:rsidP="00BE2DB8">
      <w:pPr>
        <w:jc w:val="center"/>
        <w:rPr>
          <w:rFonts w:ascii="Calibri" w:hAnsi="Calibri" w:cs="Calibri"/>
          <w:sz w:val="22"/>
          <w:szCs w:val="22"/>
        </w:rPr>
      </w:pPr>
    </w:p>
    <w:p w14:paraId="606EE8EF" w14:textId="77777777" w:rsidR="00BE2DB8" w:rsidRPr="00B6534D" w:rsidRDefault="00BE2DB8" w:rsidP="00BE2DB8">
      <w:pPr>
        <w:jc w:val="center"/>
        <w:rPr>
          <w:rFonts w:ascii="Calibri" w:hAnsi="Calibri" w:cs="Calibri"/>
          <w:b/>
          <w:bCs/>
          <w:sz w:val="40"/>
          <w:szCs w:val="40"/>
        </w:rPr>
      </w:pPr>
      <w:r w:rsidRPr="00B6534D">
        <w:rPr>
          <w:rFonts w:ascii="Calibri" w:hAnsi="Calibri" w:cs="Calibri"/>
          <w:b/>
          <w:bCs/>
          <w:sz w:val="40"/>
          <w:szCs w:val="40"/>
        </w:rPr>
        <w:t>THE ISLE OF GIGHA HERITAGE TRUST</w:t>
      </w:r>
    </w:p>
    <w:p w14:paraId="19EAF656" w14:textId="77777777" w:rsidR="00BE2DB8" w:rsidRPr="00BB2EDE" w:rsidRDefault="00BE2DB8" w:rsidP="00BE2DB8">
      <w:pPr>
        <w:rPr>
          <w:rFonts w:ascii="Calibri" w:hAnsi="Calibri" w:cs="Calibri"/>
          <w:b/>
          <w:bCs/>
          <w:sz w:val="44"/>
          <w:szCs w:val="28"/>
        </w:rPr>
      </w:pPr>
    </w:p>
    <w:p w14:paraId="65F90F17" w14:textId="1DD5983F" w:rsidR="00BE2DB8" w:rsidRPr="00B6534D" w:rsidRDefault="00B6534D" w:rsidP="00BE2DB8">
      <w:pPr>
        <w:jc w:val="center"/>
        <w:rPr>
          <w:rFonts w:ascii="Calibri" w:hAnsi="Calibri" w:cs="Calibri"/>
          <w:sz w:val="24"/>
          <w:szCs w:val="24"/>
        </w:rPr>
      </w:pPr>
      <w:r w:rsidRPr="00B6534D">
        <w:rPr>
          <w:rFonts w:ascii="Calibri" w:hAnsi="Calibri" w:cs="Calibri"/>
          <w:b/>
          <w:bCs/>
          <w:sz w:val="36"/>
          <w:szCs w:val="36"/>
        </w:rPr>
        <w:t>CARAVAN POLICY</w:t>
      </w:r>
    </w:p>
    <w:p w14:paraId="1EC4DAFF" w14:textId="77777777" w:rsidR="00BE2DB8" w:rsidRPr="00BB2EDE" w:rsidRDefault="00BE2DB8" w:rsidP="00BE2DB8">
      <w:pPr>
        <w:jc w:val="center"/>
        <w:rPr>
          <w:rFonts w:ascii="Calibri" w:hAnsi="Calibri" w:cs="Calibri"/>
          <w:sz w:val="22"/>
          <w:szCs w:val="22"/>
        </w:rPr>
      </w:pPr>
    </w:p>
    <w:p w14:paraId="011222DC" w14:textId="77777777" w:rsidR="00BE2DB8" w:rsidRPr="00BB2EDE" w:rsidRDefault="00BE2DB8" w:rsidP="00BE2DB8">
      <w:pPr>
        <w:jc w:val="center"/>
        <w:rPr>
          <w:rFonts w:ascii="Calibri" w:hAnsi="Calibri" w:cs="Calibri"/>
          <w:sz w:val="22"/>
          <w:szCs w:val="22"/>
        </w:rPr>
      </w:pPr>
    </w:p>
    <w:p w14:paraId="2FD00A92" w14:textId="77777777" w:rsidR="00BE2DB8" w:rsidRPr="00BB2EDE" w:rsidRDefault="00BE2DB8" w:rsidP="00BE2DB8">
      <w:pPr>
        <w:jc w:val="center"/>
        <w:rPr>
          <w:rFonts w:ascii="Calibri" w:hAnsi="Calibri" w:cs="Calibri"/>
          <w:sz w:val="22"/>
          <w:szCs w:val="22"/>
        </w:rPr>
      </w:pPr>
    </w:p>
    <w:p w14:paraId="5B3242CE" w14:textId="77777777" w:rsidR="00BE2DB8" w:rsidRPr="00BB2EDE" w:rsidRDefault="00BE2DB8" w:rsidP="00BE2DB8">
      <w:pPr>
        <w:rPr>
          <w:rFonts w:ascii="Calibri" w:hAnsi="Calibri" w:cs="Calibri"/>
          <w:sz w:val="22"/>
          <w:szCs w:val="22"/>
        </w:rPr>
      </w:pPr>
    </w:p>
    <w:p w14:paraId="3239ADEB" w14:textId="77777777" w:rsidR="00BE2DB8" w:rsidRPr="00BB2EDE" w:rsidRDefault="00BE2DB8" w:rsidP="00BE2DB8">
      <w:pPr>
        <w:rPr>
          <w:rFonts w:ascii="Calibri" w:hAnsi="Calibri" w:cs="Calibri"/>
          <w:sz w:val="22"/>
          <w:szCs w:val="22"/>
        </w:rPr>
      </w:pPr>
    </w:p>
    <w:p w14:paraId="69D1E0B1" w14:textId="77777777" w:rsidR="00BE2DB8" w:rsidRPr="00BB2EDE" w:rsidRDefault="00BE2DB8" w:rsidP="00BE2DB8">
      <w:pPr>
        <w:rPr>
          <w:rFonts w:ascii="Calibri" w:hAnsi="Calibri" w:cs="Calibri"/>
          <w:sz w:val="22"/>
          <w:szCs w:val="22"/>
        </w:rPr>
      </w:pPr>
    </w:p>
    <w:p w14:paraId="1EE7FDC1" w14:textId="0B3955EC" w:rsidR="00BE2DB8" w:rsidRPr="00B6534D" w:rsidRDefault="00DB703E" w:rsidP="00BE2DB8">
      <w:pPr>
        <w:pStyle w:val="Heading6"/>
        <w:rPr>
          <w:rFonts w:ascii="Calibri" w:hAnsi="Calibri" w:cs="Calibri"/>
        </w:rPr>
      </w:pPr>
      <w:r w:rsidRPr="00412AED">
        <w:rPr>
          <w:rFonts w:cstheme="minorHAnsi"/>
          <w:b/>
          <w:bCs/>
          <w:noProof/>
          <w:color w:val="000000" w:themeColor="text1"/>
        </w:rPr>
        <w:drawing>
          <wp:anchor distT="0" distB="0" distL="114300" distR="114300" simplePos="0" relativeHeight="251661312" behindDoc="1" locked="0" layoutInCell="1" allowOverlap="1" wp14:anchorId="2621BFAF" wp14:editId="31A1FDD3">
            <wp:simplePos x="0" y="0"/>
            <wp:positionH relativeFrom="margin">
              <wp:align>center</wp:align>
            </wp:positionH>
            <wp:positionV relativeFrom="paragraph">
              <wp:posOffset>7620</wp:posOffset>
            </wp:positionV>
            <wp:extent cx="11049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E8C8F" w14:textId="3A83DBD9" w:rsidR="00BE2DB8" w:rsidRPr="00B6534D" w:rsidRDefault="00BE2DB8" w:rsidP="00BE2DB8">
      <w:pPr>
        <w:pStyle w:val="Heading6"/>
        <w:rPr>
          <w:rFonts w:ascii="Calibri" w:hAnsi="Calibri" w:cs="Calibri"/>
        </w:rPr>
      </w:pPr>
      <w:r w:rsidRPr="00B6534D">
        <w:rPr>
          <w:rFonts w:ascii="Calibri" w:hAnsi="Calibri" w:cs="Calibri"/>
        </w:rPr>
        <w:t>Chairman of the Board signature</w:t>
      </w:r>
      <w:r w:rsidRPr="00B6534D">
        <w:rPr>
          <w:rFonts w:ascii="Calibri" w:hAnsi="Calibri" w:cs="Calibri"/>
        </w:rPr>
        <w:tab/>
      </w:r>
    </w:p>
    <w:p w14:paraId="746333AC" w14:textId="77777777" w:rsidR="00BE2DB8" w:rsidRPr="00B6534D" w:rsidRDefault="00BE2DB8" w:rsidP="00BE2DB8">
      <w:pPr>
        <w:rPr>
          <w:rFonts w:ascii="Calibri" w:hAnsi="Calibri" w:cs="Calibri"/>
          <w:sz w:val="24"/>
          <w:szCs w:val="24"/>
        </w:rPr>
      </w:pPr>
    </w:p>
    <w:p w14:paraId="1CC232A4" w14:textId="77777777" w:rsidR="00BE2DB8" w:rsidRPr="00B6534D" w:rsidRDefault="00BE2DB8" w:rsidP="00BE2DB8">
      <w:pPr>
        <w:rPr>
          <w:rFonts w:ascii="Calibri" w:hAnsi="Calibri" w:cs="Calibri"/>
          <w:sz w:val="24"/>
          <w:szCs w:val="24"/>
        </w:rPr>
      </w:pPr>
    </w:p>
    <w:p w14:paraId="611D7972" w14:textId="77777777" w:rsidR="00BE2DB8" w:rsidRPr="00B6534D" w:rsidRDefault="00BE2DB8" w:rsidP="00BE2DB8">
      <w:pPr>
        <w:rPr>
          <w:rFonts w:ascii="Calibri" w:hAnsi="Calibri" w:cs="Calibri"/>
          <w:sz w:val="24"/>
          <w:szCs w:val="24"/>
        </w:rPr>
      </w:pPr>
    </w:p>
    <w:p w14:paraId="42C8E946" w14:textId="097536C8" w:rsidR="00BE2DB8" w:rsidRPr="00B6534D" w:rsidRDefault="00BE2DB8" w:rsidP="00BE2DB8">
      <w:pPr>
        <w:pStyle w:val="Heading6"/>
        <w:rPr>
          <w:rFonts w:ascii="Calibri" w:hAnsi="Calibri" w:cs="Calibri"/>
        </w:rPr>
      </w:pPr>
      <w:r w:rsidRPr="00B6534D">
        <w:rPr>
          <w:rFonts w:ascii="Calibri" w:hAnsi="Calibri" w:cs="Calibri"/>
        </w:rPr>
        <w:t>Date</w:t>
      </w:r>
      <w:r w:rsidRPr="00B6534D">
        <w:rPr>
          <w:rFonts w:ascii="Calibri" w:hAnsi="Calibri" w:cs="Calibri"/>
        </w:rPr>
        <w:tab/>
      </w:r>
      <w:r w:rsidRPr="00B6534D">
        <w:rPr>
          <w:rFonts w:ascii="Calibri" w:hAnsi="Calibri" w:cs="Calibri"/>
        </w:rPr>
        <w:tab/>
      </w:r>
      <w:r w:rsidRPr="00B6534D">
        <w:rPr>
          <w:rFonts w:ascii="Calibri" w:hAnsi="Calibri" w:cs="Calibri"/>
        </w:rPr>
        <w:tab/>
      </w:r>
      <w:r w:rsidRPr="00B6534D">
        <w:rPr>
          <w:rFonts w:ascii="Calibri" w:hAnsi="Calibri" w:cs="Calibri"/>
        </w:rPr>
        <w:tab/>
      </w:r>
      <w:r w:rsidRPr="00B6534D">
        <w:rPr>
          <w:rFonts w:ascii="Calibri" w:hAnsi="Calibri" w:cs="Calibri"/>
        </w:rPr>
        <w:tab/>
      </w:r>
      <w:r w:rsidR="00DB703E">
        <w:rPr>
          <w:rFonts w:ascii="Calibri" w:hAnsi="Calibri" w:cs="Calibri"/>
        </w:rPr>
        <w:t xml:space="preserve">    </w:t>
      </w:r>
      <w:proofErr w:type="gramStart"/>
      <w:r w:rsidR="00DB703E">
        <w:rPr>
          <w:rFonts w:ascii="Calibri" w:hAnsi="Calibri" w:cs="Calibri"/>
        </w:rPr>
        <w:t>08/05/2024</w:t>
      </w:r>
      <w:proofErr w:type="gramEnd"/>
    </w:p>
    <w:p w14:paraId="30A9FA9F" w14:textId="77777777" w:rsidR="00BE2DB8" w:rsidRPr="00BB2EDE" w:rsidRDefault="00BE2DB8" w:rsidP="00BE2DB8">
      <w:pPr>
        <w:rPr>
          <w:rFonts w:ascii="Calibri" w:hAnsi="Calibri" w:cs="Calibri"/>
          <w:sz w:val="22"/>
          <w:szCs w:val="22"/>
        </w:rPr>
      </w:pPr>
    </w:p>
    <w:p w14:paraId="04007796" w14:textId="77777777" w:rsidR="00BE2DB8" w:rsidRPr="00BB2EDE" w:rsidRDefault="00BE2DB8" w:rsidP="00BE2DB8">
      <w:pPr>
        <w:rPr>
          <w:rFonts w:ascii="Calibri" w:hAnsi="Calibri" w:cs="Calibri"/>
          <w:sz w:val="22"/>
          <w:szCs w:val="22"/>
        </w:rPr>
      </w:pPr>
    </w:p>
    <w:p w14:paraId="20F87675" w14:textId="77777777" w:rsidR="00BE2DB8" w:rsidRPr="00BB2EDE" w:rsidRDefault="00BE2DB8" w:rsidP="00BE2DB8">
      <w:pPr>
        <w:rPr>
          <w:rFonts w:ascii="Calibri" w:hAnsi="Calibri" w:cs="Calibri"/>
          <w:sz w:val="22"/>
          <w:szCs w:val="22"/>
        </w:rPr>
      </w:pPr>
    </w:p>
    <w:p w14:paraId="76E52C7C" w14:textId="77777777" w:rsidR="00BE2DB8" w:rsidRPr="00BB2EDE" w:rsidRDefault="00BE2DB8" w:rsidP="00BE2DB8">
      <w:pPr>
        <w:rPr>
          <w:rFonts w:ascii="Calibri" w:hAnsi="Calibri" w:cs="Calibri"/>
          <w:sz w:val="22"/>
          <w:szCs w:val="22"/>
        </w:rPr>
      </w:pPr>
    </w:p>
    <w:p w14:paraId="66BD43E1" w14:textId="77777777" w:rsidR="00DD1607" w:rsidRDefault="00DD1607" w:rsidP="00DD1607">
      <w:pPr>
        <w:autoSpaceDE/>
        <w:autoSpaceDN/>
        <w:spacing w:after="160" w:line="259" w:lineRule="auto"/>
        <w:rPr>
          <w:rFonts w:ascii="Calibri" w:hAnsi="Calibri" w:cs="Calibri"/>
          <w:b/>
          <w:bCs/>
          <w:sz w:val="32"/>
          <w:szCs w:val="32"/>
        </w:rPr>
      </w:pPr>
    </w:p>
    <w:p w14:paraId="14D9E788" w14:textId="77777777" w:rsidR="002431DA" w:rsidRDefault="002431DA">
      <w:pPr>
        <w:autoSpaceDE/>
        <w:autoSpaceDN/>
        <w:spacing w:after="160" w:line="259" w:lineRule="auto"/>
        <w:rPr>
          <w:rFonts w:ascii="Calibri" w:hAnsi="Calibri" w:cs="Calibri"/>
          <w:b/>
          <w:bCs/>
          <w:sz w:val="32"/>
          <w:szCs w:val="32"/>
        </w:rPr>
      </w:pPr>
    </w:p>
    <w:p w14:paraId="77FA2531" w14:textId="77777777" w:rsidR="002431DA" w:rsidRDefault="002431DA">
      <w:pPr>
        <w:autoSpaceDE/>
        <w:autoSpaceDN/>
        <w:spacing w:after="160" w:line="259" w:lineRule="auto"/>
        <w:rPr>
          <w:rFonts w:ascii="Calibri" w:hAnsi="Calibri" w:cs="Calibri"/>
          <w:b/>
          <w:bCs/>
          <w:sz w:val="32"/>
          <w:szCs w:val="32"/>
        </w:rPr>
      </w:pPr>
    </w:p>
    <w:p w14:paraId="708CB074" w14:textId="77777777" w:rsidR="002431DA" w:rsidRDefault="002431DA">
      <w:pPr>
        <w:autoSpaceDE/>
        <w:autoSpaceDN/>
        <w:spacing w:after="160" w:line="259" w:lineRule="auto"/>
        <w:rPr>
          <w:rFonts w:ascii="Calibri" w:hAnsi="Calibri" w:cs="Calibri"/>
          <w:b/>
          <w:bCs/>
          <w:sz w:val="32"/>
          <w:szCs w:val="32"/>
        </w:rPr>
      </w:pPr>
    </w:p>
    <w:p w14:paraId="27469C1E" w14:textId="77777777" w:rsidR="002431DA" w:rsidRDefault="002431DA">
      <w:pPr>
        <w:autoSpaceDE/>
        <w:autoSpaceDN/>
        <w:spacing w:after="160" w:line="259" w:lineRule="auto"/>
        <w:rPr>
          <w:rFonts w:ascii="Calibri" w:hAnsi="Calibri" w:cs="Calibri"/>
          <w:b/>
          <w:bCs/>
          <w:sz w:val="32"/>
          <w:szCs w:val="32"/>
        </w:rPr>
      </w:pPr>
    </w:p>
    <w:p w14:paraId="59997817" w14:textId="77777777" w:rsidR="002431DA" w:rsidRDefault="002431DA">
      <w:pPr>
        <w:autoSpaceDE/>
        <w:autoSpaceDN/>
        <w:spacing w:after="160" w:line="259" w:lineRule="auto"/>
        <w:rPr>
          <w:rFonts w:ascii="Calibri" w:hAnsi="Calibri" w:cs="Calibri"/>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1832"/>
        <w:gridCol w:w="1824"/>
        <w:gridCol w:w="1825"/>
        <w:gridCol w:w="1824"/>
      </w:tblGrid>
      <w:tr w:rsidR="002431DA" w:rsidRPr="009C7319" w14:paraId="00641658" w14:textId="77777777" w:rsidTr="000F58B3">
        <w:trPr>
          <w:cantSplit/>
          <w:trHeight w:hRule="exact" w:val="227"/>
        </w:trPr>
        <w:tc>
          <w:tcPr>
            <w:tcW w:w="9242" w:type="dxa"/>
            <w:gridSpan w:val="5"/>
            <w:tcBorders>
              <w:top w:val="nil"/>
              <w:left w:val="nil"/>
              <w:right w:val="nil"/>
            </w:tcBorders>
          </w:tcPr>
          <w:p w14:paraId="605A39B1" w14:textId="77777777" w:rsidR="002431DA" w:rsidRPr="009C7319" w:rsidRDefault="002431DA" w:rsidP="00544E3D">
            <w:pPr>
              <w:pStyle w:val="Footer"/>
              <w:jc w:val="center"/>
              <w:rPr>
                <w:rFonts w:ascii="Tahoma" w:hAnsi="Tahoma" w:cs="Tahoma"/>
                <w:b/>
                <w:bCs/>
                <w:sz w:val="18"/>
                <w:szCs w:val="18"/>
              </w:rPr>
            </w:pPr>
          </w:p>
        </w:tc>
      </w:tr>
      <w:tr w:rsidR="002431DA" w:rsidRPr="009C7319" w14:paraId="5A16D6EF" w14:textId="77777777" w:rsidTr="000F58B3">
        <w:trPr>
          <w:cantSplit/>
          <w:trHeight w:hRule="exact" w:val="227"/>
        </w:trPr>
        <w:tc>
          <w:tcPr>
            <w:tcW w:w="9242" w:type="dxa"/>
            <w:gridSpan w:val="5"/>
            <w:tcBorders>
              <w:left w:val="nil"/>
              <w:bottom w:val="nil"/>
              <w:right w:val="nil"/>
            </w:tcBorders>
          </w:tcPr>
          <w:p w14:paraId="1AB9D5AF" w14:textId="77777777" w:rsidR="002431DA" w:rsidRPr="009C7319" w:rsidRDefault="002431DA" w:rsidP="00544E3D">
            <w:pPr>
              <w:pStyle w:val="Footer"/>
              <w:jc w:val="center"/>
              <w:rPr>
                <w:rFonts w:ascii="Tahoma" w:hAnsi="Tahoma" w:cs="Tahoma"/>
                <w:b/>
                <w:bCs/>
                <w:sz w:val="18"/>
                <w:szCs w:val="18"/>
              </w:rPr>
            </w:pPr>
            <w:r w:rsidRPr="009C7319">
              <w:rPr>
                <w:rFonts w:ascii="Tahoma" w:hAnsi="Tahoma" w:cs="Tahoma"/>
                <w:b/>
                <w:bCs/>
                <w:sz w:val="18"/>
                <w:szCs w:val="18"/>
              </w:rPr>
              <w:t>Revision History</w:t>
            </w:r>
          </w:p>
          <w:p w14:paraId="66475864" w14:textId="77777777" w:rsidR="002431DA" w:rsidRPr="009C7319" w:rsidRDefault="002431DA" w:rsidP="00544E3D">
            <w:pPr>
              <w:pStyle w:val="Footer"/>
              <w:jc w:val="center"/>
              <w:rPr>
                <w:rFonts w:ascii="Tahoma" w:hAnsi="Tahoma" w:cs="Tahoma"/>
                <w:b/>
                <w:bCs/>
                <w:sz w:val="18"/>
                <w:szCs w:val="18"/>
              </w:rPr>
            </w:pPr>
          </w:p>
        </w:tc>
      </w:tr>
      <w:tr w:rsidR="002431DA" w:rsidRPr="009C7319" w14:paraId="773590D7" w14:textId="77777777" w:rsidTr="000F58B3">
        <w:trPr>
          <w:cantSplit/>
          <w:trHeight w:hRule="exact" w:val="227"/>
        </w:trPr>
        <w:tc>
          <w:tcPr>
            <w:tcW w:w="9242" w:type="dxa"/>
            <w:gridSpan w:val="5"/>
            <w:tcBorders>
              <w:top w:val="nil"/>
              <w:left w:val="nil"/>
              <w:right w:val="nil"/>
            </w:tcBorders>
          </w:tcPr>
          <w:p w14:paraId="39406A2A" w14:textId="77777777" w:rsidR="002431DA" w:rsidRPr="009C7319" w:rsidRDefault="002431DA" w:rsidP="00544E3D">
            <w:pPr>
              <w:pStyle w:val="Footer"/>
              <w:jc w:val="center"/>
              <w:rPr>
                <w:rFonts w:ascii="Tahoma" w:hAnsi="Tahoma" w:cs="Tahoma"/>
                <w:b/>
                <w:bCs/>
                <w:sz w:val="18"/>
                <w:szCs w:val="18"/>
              </w:rPr>
            </w:pPr>
          </w:p>
        </w:tc>
      </w:tr>
      <w:tr w:rsidR="002431DA" w:rsidRPr="009C7319" w14:paraId="5F5F932E" w14:textId="77777777" w:rsidTr="000F58B3">
        <w:trPr>
          <w:cantSplit/>
          <w:trHeight w:hRule="exact" w:val="227"/>
        </w:trPr>
        <w:tc>
          <w:tcPr>
            <w:tcW w:w="1848" w:type="dxa"/>
          </w:tcPr>
          <w:p w14:paraId="5D02822A" w14:textId="77777777" w:rsidR="002431DA" w:rsidRPr="009C7319" w:rsidRDefault="002431DA" w:rsidP="00544E3D">
            <w:pPr>
              <w:pStyle w:val="Footer"/>
              <w:jc w:val="center"/>
              <w:rPr>
                <w:rFonts w:ascii="Tahoma" w:hAnsi="Tahoma" w:cs="Tahoma"/>
                <w:b/>
                <w:bCs/>
                <w:sz w:val="18"/>
                <w:szCs w:val="18"/>
              </w:rPr>
            </w:pPr>
            <w:r w:rsidRPr="009C7319">
              <w:rPr>
                <w:rFonts w:ascii="Tahoma" w:hAnsi="Tahoma" w:cs="Tahoma"/>
                <w:b/>
                <w:bCs/>
                <w:sz w:val="18"/>
                <w:szCs w:val="18"/>
              </w:rPr>
              <w:t>Version No.</w:t>
            </w:r>
          </w:p>
        </w:tc>
        <w:tc>
          <w:tcPr>
            <w:tcW w:w="1848" w:type="dxa"/>
          </w:tcPr>
          <w:p w14:paraId="44485B0D" w14:textId="77777777" w:rsidR="002431DA" w:rsidRPr="009C7319" w:rsidRDefault="002431DA" w:rsidP="00544E3D">
            <w:pPr>
              <w:pStyle w:val="Footer"/>
              <w:jc w:val="center"/>
              <w:rPr>
                <w:rFonts w:ascii="Tahoma" w:hAnsi="Tahoma" w:cs="Tahoma"/>
                <w:b/>
                <w:bCs/>
                <w:sz w:val="18"/>
                <w:szCs w:val="18"/>
              </w:rPr>
            </w:pPr>
            <w:r w:rsidRPr="009C7319">
              <w:rPr>
                <w:rFonts w:ascii="Tahoma" w:hAnsi="Tahoma" w:cs="Tahoma"/>
                <w:b/>
                <w:bCs/>
                <w:sz w:val="18"/>
                <w:szCs w:val="18"/>
              </w:rPr>
              <w:t>Comments</w:t>
            </w:r>
          </w:p>
        </w:tc>
        <w:tc>
          <w:tcPr>
            <w:tcW w:w="1848" w:type="dxa"/>
          </w:tcPr>
          <w:p w14:paraId="26D9DABD" w14:textId="77777777" w:rsidR="002431DA" w:rsidRPr="009C7319" w:rsidRDefault="002431DA" w:rsidP="00544E3D">
            <w:pPr>
              <w:pStyle w:val="Footer"/>
              <w:jc w:val="center"/>
              <w:rPr>
                <w:rFonts w:ascii="Tahoma" w:hAnsi="Tahoma" w:cs="Tahoma"/>
                <w:b/>
                <w:bCs/>
                <w:sz w:val="18"/>
                <w:szCs w:val="18"/>
              </w:rPr>
            </w:pPr>
            <w:r w:rsidRPr="009C7319">
              <w:rPr>
                <w:rFonts w:ascii="Tahoma" w:hAnsi="Tahoma" w:cs="Tahoma"/>
                <w:b/>
                <w:bCs/>
                <w:sz w:val="18"/>
                <w:szCs w:val="18"/>
              </w:rPr>
              <w:t>Author</w:t>
            </w:r>
          </w:p>
        </w:tc>
        <w:tc>
          <w:tcPr>
            <w:tcW w:w="1849" w:type="dxa"/>
          </w:tcPr>
          <w:p w14:paraId="0EA95669" w14:textId="77777777" w:rsidR="002431DA" w:rsidRPr="009C7319" w:rsidRDefault="002431DA" w:rsidP="00544E3D">
            <w:pPr>
              <w:pStyle w:val="Footer"/>
              <w:jc w:val="center"/>
              <w:rPr>
                <w:rFonts w:ascii="Tahoma" w:hAnsi="Tahoma" w:cs="Tahoma"/>
                <w:b/>
                <w:bCs/>
                <w:sz w:val="18"/>
                <w:szCs w:val="18"/>
              </w:rPr>
            </w:pPr>
            <w:r w:rsidRPr="009C7319">
              <w:rPr>
                <w:rFonts w:ascii="Tahoma" w:hAnsi="Tahoma" w:cs="Tahoma"/>
                <w:b/>
                <w:bCs/>
                <w:sz w:val="18"/>
                <w:szCs w:val="18"/>
              </w:rPr>
              <w:t>Date Issued</w:t>
            </w:r>
          </w:p>
        </w:tc>
        <w:tc>
          <w:tcPr>
            <w:tcW w:w="1849" w:type="dxa"/>
          </w:tcPr>
          <w:p w14:paraId="1164B424" w14:textId="77777777" w:rsidR="002431DA" w:rsidRPr="009C7319" w:rsidRDefault="002431DA" w:rsidP="00544E3D">
            <w:pPr>
              <w:pStyle w:val="Footer"/>
              <w:jc w:val="center"/>
              <w:rPr>
                <w:rFonts w:ascii="Tahoma" w:hAnsi="Tahoma" w:cs="Tahoma"/>
                <w:b/>
                <w:bCs/>
                <w:sz w:val="18"/>
                <w:szCs w:val="18"/>
              </w:rPr>
            </w:pPr>
            <w:r w:rsidRPr="009C7319">
              <w:rPr>
                <w:rFonts w:ascii="Tahoma" w:hAnsi="Tahoma" w:cs="Tahoma"/>
                <w:b/>
                <w:bCs/>
                <w:sz w:val="18"/>
                <w:szCs w:val="18"/>
              </w:rPr>
              <w:t>Status</w:t>
            </w:r>
          </w:p>
        </w:tc>
      </w:tr>
      <w:tr w:rsidR="002431DA" w:rsidRPr="009C7319" w14:paraId="2858CFCA" w14:textId="77777777" w:rsidTr="000F58B3">
        <w:trPr>
          <w:cantSplit/>
          <w:trHeight w:hRule="exact" w:val="227"/>
        </w:trPr>
        <w:tc>
          <w:tcPr>
            <w:tcW w:w="1848" w:type="dxa"/>
          </w:tcPr>
          <w:p w14:paraId="709E3E33" w14:textId="6AC75BA5" w:rsidR="002431DA" w:rsidRPr="009C7319" w:rsidRDefault="002431DA" w:rsidP="00544E3D">
            <w:pPr>
              <w:pStyle w:val="Footer"/>
              <w:jc w:val="center"/>
              <w:rPr>
                <w:rFonts w:ascii="Tahoma" w:hAnsi="Tahoma" w:cs="Tahoma"/>
                <w:sz w:val="18"/>
                <w:szCs w:val="18"/>
              </w:rPr>
            </w:pPr>
          </w:p>
        </w:tc>
        <w:tc>
          <w:tcPr>
            <w:tcW w:w="1848" w:type="dxa"/>
          </w:tcPr>
          <w:p w14:paraId="01C5195A" w14:textId="43212CFA" w:rsidR="002431DA" w:rsidRPr="009C7319" w:rsidRDefault="002431DA" w:rsidP="00544E3D">
            <w:pPr>
              <w:pStyle w:val="Footer"/>
              <w:jc w:val="center"/>
              <w:rPr>
                <w:rFonts w:ascii="Tahoma" w:hAnsi="Tahoma" w:cs="Tahoma"/>
                <w:sz w:val="18"/>
                <w:szCs w:val="18"/>
              </w:rPr>
            </w:pPr>
          </w:p>
        </w:tc>
        <w:tc>
          <w:tcPr>
            <w:tcW w:w="1848" w:type="dxa"/>
          </w:tcPr>
          <w:p w14:paraId="016A37B0" w14:textId="7D47B615" w:rsidR="002431DA" w:rsidRPr="009C7319" w:rsidRDefault="002431DA" w:rsidP="00544E3D">
            <w:pPr>
              <w:pStyle w:val="Footer"/>
              <w:tabs>
                <w:tab w:val="center" w:pos="816"/>
              </w:tabs>
              <w:jc w:val="center"/>
              <w:rPr>
                <w:rFonts w:ascii="Tahoma" w:hAnsi="Tahoma" w:cs="Tahoma"/>
                <w:sz w:val="18"/>
                <w:szCs w:val="18"/>
              </w:rPr>
            </w:pPr>
          </w:p>
        </w:tc>
        <w:tc>
          <w:tcPr>
            <w:tcW w:w="1849" w:type="dxa"/>
          </w:tcPr>
          <w:p w14:paraId="62E711EF" w14:textId="66B9B453" w:rsidR="002431DA" w:rsidRPr="009C7319" w:rsidRDefault="002431DA" w:rsidP="00544E3D">
            <w:pPr>
              <w:pStyle w:val="Footer"/>
              <w:jc w:val="center"/>
              <w:rPr>
                <w:rFonts w:ascii="Tahoma" w:hAnsi="Tahoma" w:cs="Tahoma"/>
                <w:sz w:val="18"/>
                <w:szCs w:val="18"/>
              </w:rPr>
            </w:pPr>
          </w:p>
        </w:tc>
        <w:tc>
          <w:tcPr>
            <w:tcW w:w="1849" w:type="dxa"/>
          </w:tcPr>
          <w:p w14:paraId="55A7FB19" w14:textId="2E935F3F" w:rsidR="002431DA" w:rsidRPr="009C7319" w:rsidRDefault="002431DA" w:rsidP="00544E3D">
            <w:pPr>
              <w:pStyle w:val="Footer"/>
              <w:jc w:val="center"/>
              <w:rPr>
                <w:rFonts w:ascii="Tahoma" w:hAnsi="Tahoma" w:cs="Tahoma"/>
                <w:sz w:val="18"/>
                <w:szCs w:val="18"/>
              </w:rPr>
            </w:pPr>
          </w:p>
        </w:tc>
      </w:tr>
      <w:tr w:rsidR="002431DA" w:rsidRPr="009C7319" w14:paraId="2EA5BEEB" w14:textId="77777777" w:rsidTr="000F58B3">
        <w:trPr>
          <w:cantSplit/>
          <w:trHeight w:hRule="exact" w:val="227"/>
        </w:trPr>
        <w:tc>
          <w:tcPr>
            <w:tcW w:w="1848" w:type="dxa"/>
          </w:tcPr>
          <w:p w14:paraId="72284CD3" w14:textId="77777777" w:rsidR="002431DA" w:rsidRPr="009C7319" w:rsidRDefault="002431DA" w:rsidP="00544E3D">
            <w:pPr>
              <w:pStyle w:val="Footer"/>
              <w:jc w:val="center"/>
              <w:rPr>
                <w:rFonts w:ascii="Tahoma" w:hAnsi="Tahoma" w:cs="Tahoma"/>
                <w:sz w:val="18"/>
                <w:szCs w:val="18"/>
              </w:rPr>
            </w:pPr>
          </w:p>
        </w:tc>
        <w:tc>
          <w:tcPr>
            <w:tcW w:w="1848" w:type="dxa"/>
          </w:tcPr>
          <w:p w14:paraId="0F182FB2" w14:textId="77777777" w:rsidR="002431DA" w:rsidRPr="009C7319" w:rsidRDefault="002431DA" w:rsidP="00544E3D">
            <w:pPr>
              <w:pStyle w:val="Footer"/>
              <w:jc w:val="center"/>
              <w:rPr>
                <w:rFonts w:ascii="Tahoma" w:hAnsi="Tahoma" w:cs="Tahoma"/>
                <w:sz w:val="18"/>
                <w:szCs w:val="18"/>
              </w:rPr>
            </w:pPr>
          </w:p>
        </w:tc>
        <w:tc>
          <w:tcPr>
            <w:tcW w:w="1848" w:type="dxa"/>
          </w:tcPr>
          <w:p w14:paraId="2DEA68A7" w14:textId="77777777" w:rsidR="002431DA" w:rsidRPr="009C7319" w:rsidRDefault="002431DA" w:rsidP="00544E3D">
            <w:pPr>
              <w:pStyle w:val="Footer"/>
              <w:jc w:val="center"/>
              <w:rPr>
                <w:rFonts w:ascii="Tahoma" w:hAnsi="Tahoma" w:cs="Tahoma"/>
                <w:sz w:val="18"/>
                <w:szCs w:val="18"/>
              </w:rPr>
            </w:pPr>
          </w:p>
        </w:tc>
        <w:tc>
          <w:tcPr>
            <w:tcW w:w="1849" w:type="dxa"/>
          </w:tcPr>
          <w:p w14:paraId="14BD8FDC" w14:textId="77777777" w:rsidR="002431DA" w:rsidRPr="009C7319" w:rsidRDefault="002431DA" w:rsidP="00544E3D">
            <w:pPr>
              <w:pStyle w:val="Footer"/>
              <w:jc w:val="center"/>
              <w:rPr>
                <w:rFonts w:ascii="Tahoma" w:hAnsi="Tahoma" w:cs="Tahoma"/>
                <w:sz w:val="18"/>
                <w:szCs w:val="18"/>
              </w:rPr>
            </w:pPr>
          </w:p>
        </w:tc>
        <w:tc>
          <w:tcPr>
            <w:tcW w:w="1849" w:type="dxa"/>
          </w:tcPr>
          <w:p w14:paraId="47449F72" w14:textId="77777777" w:rsidR="002431DA" w:rsidRPr="009C7319" w:rsidRDefault="002431DA" w:rsidP="00544E3D">
            <w:pPr>
              <w:pStyle w:val="Footer"/>
              <w:jc w:val="center"/>
              <w:rPr>
                <w:rFonts w:ascii="Tahoma" w:hAnsi="Tahoma" w:cs="Tahoma"/>
                <w:sz w:val="18"/>
                <w:szCs w:val="18"/>
              </w:rPr>
            </w:pPr>
          </w:p>
        </w:tc>
      </w:tr>
      <w:tr w:rsidR="002431DA" w:rsidRPr="009C7319" w14:paraId="034E1AB3" w14:textId="77777777" w:rsidTr="000F58B3">
        <w:trPr>
          <w:cantSplit/>
          <w:trHeight w:hRule="exact" w:val="227"/>
        </w:trPr>
        <w:tc>
          <w:tcPr>
            <w:tcW w:w="1848" w:type="dxa"/>
          </w:tcPr>
          <w:p w14:paraId="279A036E" w14:textId="77777777" w:rsidR="002431DA" w:rsidRPr="009C7319" w:rsidRDefault="002431DA" w:rsidP="00544E3D">
            <w:pPr>
              <w:pStyle w:val="Footer"/>
              <w:jc w:val="center"/>
              <w:rPr>
                <w:rFonts w:ascii="Tahoma" w:hAnsi="Tahoma" w:cs="Tahoma"/>
                <w:sz w:val="18"/>
                <w:szCs w:val="18"/>
              </w:rPr>
            </w:pPr>
          </w:p>
        </w:tc>
        <w:tc>
          <w:tcPr>
            <w:tcW w:w="1848" w:type="dxa"/>
          </w:tcPr>
          <w:p w14:paraId="5A82666E" w14:textId="77777777" w:rsidR="002431DA" w:rsidRPr="009C7319" w:rsidRDefault="002431DA" w:rsidP="00544E3D">
            <w:pPr>
              <w:pStyle w:val="Footer"/>
              <w:jc w:val="center"/>
              <w:rPr>
                <w:rFonts w:ascii="Tahoma" w:hAnsi="Tahoma" w:cs="Tahoma"/>
                <w:sz w:val="18"/>
                <w:szCs w:val="18"/>
              </w:rPr>
            </w:pPr>
          </w:p>
        </w:tc>
        <w:tc>
          <w:tcPr>
            <w:tcW w:w="1848" w:type="dxa"/>
          </w:tcPr>
          <w:p w14:paraId="57A07123" w14:textId="77777777" w:rsidR="002431DA" w:rsidRPr="009C7319" w:rsidRDefault="002431DA" w:rsidP="00544E3D">
            <w:pPr>
              <w:pStyle w:val="Footer"/>
              <w:jc w:val="center"/>
              <w:rPr>
                <w:rFonts w:ascii="Tahoma" w:hAnsi="Tahoma" w:cs="Tahoma"/>
                <w:sz w:val="18"/>
                <w:szCs w:val="18"/>
              </w:rPr>
            </w:pPr>
          </w:p>
        </w:tc>
        <w:tc>
          <w:tcPr>
            <w:tcW w:w="1849" w:type="dxa"/>
          </w:tcPr>
          <w:p w14:paraId="41212A20" w14:textId="77777777" w:rsidR="002431DA" w:rsidRPr="009C7319" w:rsidRDefault="002431DA" w:rsidP="00544E3D">
            <w:pPr>
              <w:pStyle w:val="Footer"/>
              <w:jc w:val="center"/>
              <w:rPr>
                <w:rFonts w:ascii="Tahoma" w:hAnsi="Tahoma" w:cs="Tahoma"/>
                <w:sz w:val="18"/>
                <w:szCs w:val="18"/>
              </w:rPr>
            </w:pPr>
          </w:p>
        </w:tc>
        <w:tc>
          <w:tcPr>
            <w:tcW w:w="1849" w:type="dxa"/>
          </w:tcPr>
          <w:p w14:paraId="3059E25F" w14:textId="77777777" w:rsidR="002431DA" w:rsidRPr="009C7319" w:rsidRDefault="002431DA" w:rsidP="00544E3D">
            <w:pPr>
              <w:pStyle w:val="Footer"/>
              <w:jc w:val="center"/>
              <w:rPr>
                <w:rFonts w:ascii="Tahoma" w:hAnsi="Tahoma" w:cs="Tahoma"/>
                <w:sz w:val="18"/>
                <w:szCs w:val="18"/>
              </w:rPr>
            </w:pPr>
          </w:p>
        </w:tc>
      </w:tr>
      <w:tr w:rsidR="002431DA" w:rsidRPr="009C7319" w14:paraId="3B24F694" w14:textId="77777777" w:rsidTr="000F58B3">
        <w:trPr>
          <w:cantSplit/>
          <w:trHeight w:hRule="exact" w:val="227"/>
        </w:trPr>
        <w:tc>
          <w:tcPr>
            <w:tcW w:w="1848" w:type="dxa"/>
          </w:tcPr>
          <w:p w14:paraId="666303BE" w14:textId="77777777" w:rsidR="002431DA" w:rsidRPr="009C7319" w:rsidRDefault="002431DA" w:rsidP="00544E3D">
            <w:pPr>
              <w:pStyle w:val="Footer"/>
              <w:jc w:val="center"/>
              <w:rPr>
                <w:rFonts w:ascii="Tahoma" w:hAnsi="Tahoma" w:cs="Tahoma"/>
                <w:sz w:val="18"/>
                <w:szCs w:val="18"/>
              </w:rPr>
            </w:pPr>
          </w:p>
        </w:tc>
        <w:tc>
          <w:tcPr>
            <w:tcW w:w="1848" w:type="dxa"/>
          </w:tcPr>
          <w:p w14:paraId="7F936B23" w14:textId="77777777" w:rsidR="002431DA" w:rsidRPr="009C7319" w:rsidRDefault="002431DA" w:rsidP="00544E3D">
            <w:pPr>
              <w:pStyle w:val="Footer"/>
              <w:jc w:val="center"/>
              <w:rPr>
                <w:rFonts w:ascii="Tahoma" w:hAnsi="Tahoma" w:cs="Tahoma"/>
                <w:sz w:val="18"/>
                <w:szCs w:val="18"/>
              </w:rPr>
            </w:pPr>
          </w:p>
        </w:tc>
        <w:tc>
          <w:tcPr>
            <w:tcW w:w="1848" w:type="dxa"/>
          </w:tcPr>
          <w:p w14:paraId="558209C3" w14:textId="77777777" w:rsidR="002431DA" w:rsidRPr="009C7319" w:rsidRDefault="002431DA" w:rsidP="00544E3D">
            <w:pPr>
              <w:pStyle w:val="Footer"/>
              <w:jc w:val="center"/>
              <w:rPr>
                <w:rFonts w:ascii="Tahoma" w:hAnsi="Tahoma" w:cs="Tahoma"/>
                <w:sz w:val="18"/>
                <w:szCs w:val="18"/>
              </w:rPr>
            </w:pPr>
          </w:p>
        </w:tc>
        <w:tc>
          <w:tcPr>
            <w:tcW w:w="1849" w:type="dxa"/>
          </w:tcPr>
          <w:p w14:paraId="78BD54FA" w14:textId="77777777" w:rsidR="002431DA" w:rsidRPr="009C7319" w:rsidRDefault="002431DA" w:rsidP="00544E3D">
            <w:pPr>
              <w:pStyle w:val="Footer"/>
              <w:jc w:val="center"/>
              <w:rPr>
                <w:rFonts w:ascii="Tahoma" w:hAnsi="Tahoma" w:cs="Tahoma"/>
                <w:sz w:val="18"/>
                <w:szCs w:val="18"/>
              </w:rPr>
            </w:pPr>
          </w:p>
        </w:tc>
        <w:tc>
          <w:tcPr>
            <w:tcW w:w="1849" w:type="dxa"/>
          </w:tcPr>
          <w:p w14:paraId="1272048B" w14:textId="77777777" w:rsidR="002431DA" w:rsidRPr="009C7319" w:rsidRDefault="002431DA" w:rsidP="00544E3D">
            <w:pPr>
              <w:pStyle w:val="Footer"/>
              <w:jc w:val="center"/>
              <w:rPr>
                <w:rFonts w:ascii="Tahoma" w:hAnsi="Tahoma" w:cs="Tahoma"/>
                <w:sz w:val="18"/>
                <w:szCs w:val="18"/>
              </w:rPr>
            </w:pPr>
          </w:p>
        </w:tc>
      </w:tr>
    </w:tbl>
    <w:p w14:paraId="4BCC59FB" w14:textId="7E96F179" w:rsidR="00BE2DB8" w:rsidRDefault="00BE2DB8" w:rsidP="00544E3D">
      <w:pPr>
        <w:pStyle w:val="NoSpacing"/>
        <w:numPr>
          <w:ilvl w:val="0"/>
          <w:numId w:val="6"/>
        </w:numPr>
        <w:rPr>
          <w:rFonts w:asciiTheme="minorHAnsi" w:hAnsiTheme="minorHAnsi" w:cstheme="minorHAnsi"/>
          <w:b/>
          <w:bCs/>
          <w:sz w:val="24"/>
          <w:szCs w:val="24"/>
        </w:rPr>
      </w:pPr>
      <w:r w:rsidRPr="00544E3D">
        <w:rPr>
          <w:rFonts w:asciiTheme="minorHAnsi" w:hAnsiTheme="minorHAnsi" w:cstheme="minorHAnsi"/>
          <w:b/>
          <w:bCs/>
          <w:sz w:val="24"/>
          <w:szCs w:val="24"/>
        </w:rPr>
        <w:lastRenderedPageBreak/>
        <w:t>POLICY STATEMENT</w:t>
      </w:r>
    </w:p>
    <w:p w14:paraId="3A3E6677" w14:textId="77777777" w:rsidR="00544E3D" w:rsidRPr="00544E3D" w:rsidRDefault="00544E3D" w:rsidP="00544E3D">
      <w:pPr>
        <w:pStyle w:val="NoSpacing"/>
        <w:ind w:left="720"/>
        <w:rPr>
          <w:rFonts w:asciiTheme="minorHAnsi" w:hAnsiTheme="minorHAnsi" w:cstheme="minorHAnsi"/>
          <w:b/>
          <w:bCs/>
          <w:sz w:val="24"/>
          <w:szCs w:val="24"/>
        </w:rPr>
      </w:pPr>
    </w:p>
    <w:p w14:paraId="44503B8A" w14:textId="6736CF15" w:rsidR="00BE2DB8"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 xml:space="preserve">The Isle of Gigha Heritage Trust is aware of the potential impact caravans can have on the community, amenities, </w:t>
      </w:r>
      <w:proofErr w:type="gramStart"/>
      <w:r w:rsidRPr="00544E3D">
        <w:rPr>
          <w:rFonts w:asciiTheme="minorHAnsi" w:hAnsiTheme="minorHAnsi" w:cstheme="minorHAnsi"/>
          <w:sz w:val="22"/>
          <w:szCs w:val="22"/>
        </w:rPr>
        <w:t>safety</w:t>
      </w:r>
      <w:proofErr w:type="gramEnd"/>
      <w:r w:rsidRPr="00544E3D">
        <w:rPr>
          <w:rFonts w:asciiTheme="minorHAnsi" w:hAnsiTheme="minorHAnsi" w:cstheme="minorHAnsi"/>
          <w:sz w:val="22"/>
          <w:szCs w:val="22"/>
        </w:rPr>
        <w:t xml:space="preserve"> and environment of Gigha. This includes use for unauthorised activities, a loss of visual amenity, difficulty in removal and scrapping or permanent caravans, and the impact of unauthorised parking.</w:t>
      </w:r>
      <w:r w:rsidR="009A3993" w:rsidRPr="00544E3D">
        <w:rPr>
          <w:rFonts w:asciiTheme="minorHAnsi" w:hAnsiTheme="minorHAnsi" w:cstheme="minorHAnsi"/>
          <w:sz w:val="22"/>
          <w:szCs w:val="22"/>
        </w:rPr>
        <w:t xml:space="preserve"> Although a campsite facility is available close to the ferry slip, it is not suitable for visitor caravans</w:t>
      </w:r>
      <w:r w:rsidR="008C6EF0" w:rsidRPr="00544E3D">
        <w:rPr>
          <w:rFonts w:asciiTheme="minorHAnsi" w:hAnsiTheme="minorHAnsi" w:cstheme="minorHAnsi"/>
          <w:sz w:val="22"/>
          <w:szCs w:val="22"/>
        </w:rPr>
        <w:t xml:space="preserve">. This includes </w:t>
      </w:r>
      <w:r w:rsidR="00101716" w:rsidRPr="00544E3D">
        <w:rPr>
          <w:rFonts w:asciiTheme="minorHAnsi" w:hAnsiTheme="minorHAnsi" w:cstheme="minorHAnsi"/>
          <w:sz w:val="22"/>
          <w:szCs w:val="22"/>
        </w:rPr>
        <w:t>any type of caravan including, but not limited to, trailer tents and folding caravans.</w:t>
      </w:r>
    </w:p>
    <w:p w14:paraId="5508EF2E" w14:textId="77777777" w:rsidR="00BE2DB8" w:rsidRPr="00544E3D" w:rsidRDefault="00BE2DB8" w:rsidP="00544E3D">
      <w:pPr>
        <w:pStyle w:val="NoSpacing"/>
        <w:rPr>
          <w:rFonts w:asciiTheme="minorHAnsi" w:hAnsiTheme="minorHAnsi" w:cstheme="minorHAnsi"/>
          <w:sz w:val="22"/>
          <w:szCs w:val="22"/>
        </w:rPr>
      </w:pPr>
    </w:p>
    <w:p w14:paraId="0C6046C1" w14:textId="01BFE010" w:rsidR="00BE2DB8"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As a result of this, the Isle of Gigha Heritage Trust do not permit caravans to be brought onto the Isle of Gigha.</w:t>
      </w:r>
    </w:p>
    <w:p w14:paraId="64870160" w14:textId="77777777" w:rsidR="00BE2DB8" w:rsidRPr="00544E3D" w:rsidRDefault="00BE2DB8" w:rsidP="00544E3D">
      <w:pPr>
        <w:pStyle w:val="NoSpacing"/>
        <w:rPr>
          <w:rFonts w:asciiTheme="minorHAnsi" w:hAnsiTheme="minorHAnsi" w:cstheme="minorHAnsi"/>
          <w:sz w:val="22"/>
          <w:szCs w:val="22"/>
        </w:rPr>
      </w:pPr>
    </w:p>
    <w:p w14:paraId="2A4CA09C" w14:textId="7AC2103D" w:rsidR="00BE2DB8" w:rsidRDefault="00BE2DB8" w:rsidP="00544E3D">
      <w:pPr>
        <w:pStyle w:val="NoSpacing"/>
        <w:numPr>
          <w:ilvl w:val="0"/>
          <w:numId w:val="6"/>
        </w:numPr>
        <w:rPr>
          <w:rFonts w:asciiTheme="minorHAnsi" w:hAnsiTheme="minorHAnsi" w:cstheme="minorHAnsi"/>
          <w:b/>
          <w:bCs/>
          <w:sz w:val="24"/>
          <w:szCs w:val="24"/>
        </w:rPr>
      </w:pPr>
      <w:r w:rsidRPr="00544E3D">
        <w:rPr>
          <w:rFonts w:asciiTheme="minorHAnsi" w:hAnsiTheme="minorHAnsi" w:cstheme="minorHAnsi"/>
          <w:b/>
          <w:bCs/>
          <w:sz w:val="24"/>
          <w:szCs w:val="24"/>
        </w:rPr>
        <w:t>ORGANISATION AND RESPONSIBILITIES</w:t>
      </w:r>
    </w:p>
    <w:p w14:paraId="66B52D27" w14:textId="77777777" w:rsidR="00544E3D" w:rsidRPr="00544E3D" w:rsidRDefault="00544E3D" w:rsidP="00544E3D">
      <w:pPr>
        <w:pStyle w:val="NoSpacing"/>
        <w:ind w:left="720"/>
        <w:rPr>
          <w:rFonts w:asciiTheme="minorHAnsi" w:hAnsiTheme="minorHAnsi" w:cstheme="minorHAnsi"/>
          <w:b/>
          <w:bCs/>
          <w:sz w:val="24"/>
          <w:szCs w:val="24"/>
        </w:rPr>
      </w:pPr>
    </w:p>
    <w:p w14:paraId="7D4C667F" w14:textId="46196BA7" w:rsidR="00BE2DB8"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The Board of the Isle of Gigha Heritage Trust will be responsible for the implementation of the Trust’s Caravan policy.</w:t>
      </w:r>
    </w:p>
    <w:p w14:paraId="770506D3" w14:textId="77777777" w:rsidR="00BE2DB8" w:rsidRPr="00544E3D" w:rsidRDefault="00BE2DB8" w:rsidP="00544E3D">
      <w:pPr>
        <w:pStyle w:val="NoSpacing"/>
        <w:rPr>
          <w:rFonts w:asciiTheme="minorHAnsi" w:hAnsiTheme="minorHAnsi" w:cstheme="minorHAnsi"/>
          <w:sz w:val="22"/>
          <w:szCs w:val="22"/>
        </w:rPr>
      </w:pPr>
    </w:p>
    <w:p w14:paraId="16E3D40D" w14:textId="40DB6E64" w:rsidR="00BE2DB8"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 xml:space="preserve">The arrangements around any caravans that are authorised to be brought onto the island will be led by </w:t>
      </w:r>
      <w:r w:rsidR="00D47657" w:rsidRPr="00544E3D">
        <w:rPr>
          <w:rFonts w:asciiTheme="minorHAnsi" w:hAnsiTheme="minorHAnsi" w:cstheme="minorHAnsi"/>
          <w:sz w:val="22"/>
          <w:szCs w:val="22"/>
        </w:rPr>
        <w:t xml:space="preserve">a Trust Manager. </w:t>
      </w:r>
      <w:r w:rsidRPr="00544E3D">
        <w:rPr>
          <w:rFonts w:asciiTheme="minorHAnsi" w:hAnsiTheme="minorHAnsi" w:cstheme="minorHAnsi"/>
          <w:sz w:val="22"/>
          <w:szCs w:val="22"/>
        </w:rPr>
        <w:t xml:space="preserve"> </w:t>
      </w:r>
    </w:p>
    <w:p w14:paraId="3D4AB2E4" w14:textId="77777777" w:rsidR="00BE2DB8" w:rsidRPr="00544E3D" w:rsidRDefault="00BE2DB8" w:rsidP="00544E3D">
      <w:pPr>
        <w:pStyle w:val="NoSpacing"/>
        <w:rPr>
          <w:rFonts w:asciiTheme="minorHAnsi" w:hAnsiTheme="minorHAnsi" w:cstheme="minorHAnsi"/>
          <w:sz w:val="22"/>
          <w:szCs w:val="22"/>
        </w:rPr>
      </w:pPr>
    </w:p>
    <w:p w14:paraId="75BDA932" w14:textId="62FD536F" w:rsidR="00BE2DB8"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The Board will review this policy every five years.</w:t>
      </w:r>
    </w:p>
    <w:p w14:paraId="0837BE32" w14:textId="77777777" w:rsidR="00BE2DB8" w:rsidRPr="00544E3D" w:rsidRDefault="00BE2DB8" w:rsidP="00544E3D">
      <w:pPr>
        <w:pStyle w:val="NoSpacing"/>
        <w:rPr>
          <w:rFonts w:asciiTheme="minorHAnsi" w:hAnsiTheme="minorHAnsi" w:cstheme="minorHAnsi"/>
          <w:sz w:val="22"/>
          <w:szCs w:val="22"/>
        </w:rPr>
      </w:pPr>
    </w:p>
    <w:p w14:paraId="5D883E02" w14:textId="09FD6629" w:rsidR="00BE2DB8" w:rsidRDefault="00BE2DB8" w:rsidP="00544E3D">
      <w:pPr>
        <w:pStyle w:val="NoSpacing"/>
        <w:numPr>
          <w:ilvl w:val="0"/>
          <w:numId w:val="6"/>
        </w:numPr>
        <w:rPr>
          <w:rFonts w:asciiTheme="minorHAnsi" w:hAnsiTheme="minorHAnsi" w:cstheme="minorHAnsi"/>
          <w:b/>
          <w:bCs/>
          <w:sz w:val="24"/>
          <w:szCs w:val="24"/>
        </w:rPr>
      </w:pPr>
      <w:r w:rsidRPr="00544E3D">
        <w:rPr>
          <w:rFonts w:asciiTheme="minorHAnsi" w:hAnsiTheme="minorHAnsi" w:cstheme="minorHAnsi"/>
          <w:b/>
          <w:bCs/>
          <w:sz w:val="24"/>
          <w:szCs w:val="24"/>
        </w:rPr>
        <w:t>EXCEPTIONAL CIRCUMSTANCES</w:t>
      </w:r>
    </w:p>
    <w:p w14:paraId="33BC9ADF" w14:textId="77777777" w:rsidR="00544E3D" w:rsidRPr="00544E3D" w:rsidRDefault="00544E3D" w:rsidP="00544E3D">
      <w:pPr>
        <w:pStyle w:val="NoSpacing"/>
        <w:ind w:left="720"/>
        <w:rPr>
          <w:rFonts w:asciiTheme="minorHAnsi" w:hAnsiTheme="minorHAnsi" w:cstheme="minorHAnsi"/>
          <w:b/>
          <w:bCs/>
          <w:sz w:val="24"/>
          <w:szCs w:val="24"/>
        </w:rPr>
      </w:pPr>
    </w:p>
    <w:p w14:paraId="23F122DF" w14:textId="77777777" w:rsidR="007410FD"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 xml:space="preserve">In exceptional circumstances the Trust may give permission for a caravan to be brought to the island, but never without the prior written permission of the Board of the Trust. This is only likely to be granted where the applicant intends to use the caravan as temporary living accommodation. </w:t>
      </w:r>
    </w:p>
    <w:p w14:paraId="7514A7C7" w14:textId="77777777" w:rsidR="007410FD" w:rsidRPr="00544E3D" w:rsidRDefault="007410FD" w:rsidP="00544E3D">
      <w:pPr>
        <w:pStyle w:val="NoSpacing"/>
        <w:rPr>
          <w:rFonts w:asciiTheme="minorHAnsi" w:hAnsiTheme="minorHAnsi" w:cstheme="minorHAnsi"/>
          <w:sz w:val="22"/>
          <w:szCs w:val="22"/>
        </w:rPr>
      </w:pPr>
    </w:p>
    <w:p w14:paraId="2B997959" w14:textId="2ECD4358" w:rsidR="00BE2DB8"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 xml:space="preserve">In all cases there will be a fixed limit on the period of this authorisation. The </w:t>
      </w:r>
      <w:r w:rsidR="00DB25F3" w:rsidRPr="00544E3D">
        <w:rPr>
          <w:rFonts w:asciiTheme="minorHAnsi" w:hAnsiTheme="minorHAnsi" w:cstheme="minorHAnsi"/>
          <w:sz w:val="22"/>
          <w:szCs w:val="22"/>
        </w:rPr>
        <w:t xml:space="preserve">maximum </w:t>
      </w:r>
      <w:r w:rsidRPr="00544E3D">
        <w:rPr>
          <w:rFonts w:asciiTheme="minorHAnsi" w:hAnsiTheme="minorHAnsi" w:cstheme="minorHAnsi"/>
          <w:sz w:val="22"/>
          <w:szCs w:val="22"/>
        </w:rPr>
        <w:t xml:space="preserve">limit is a period of three years from the date of approval. The caravan is NOT to be used for accommodation for anyone else other </w:t>
      </w:r>
      <w:r w:rsidR="007410FD" w:rsidRPr="00544E3D">
        <w:rPr>
          <w:rFonts w:asciiTheme="minorHAnsi" w:hAnsiTheme="minorHAnsi" w:cstheme="minorHAnsi"/>
          <w:sz w:val="22"/>
          <w:szCs w:val="22"/>
        </w:rPr>
        <w:t>than who requested the permission.</w:t>
      </w:r>
    </w:p>
    <w:p w14:paraId="39D1130A" w14:textId="77777777" w:rsidR="00BE2DB8" w:rsidRPr="00544E3D" w:rsidRDefault="00BE2DB8" w:rsidP="00544E3D">
      <w:pPr>
        <w:pStyle w:val="NoSpacing"/>
        <w:rPr>
          <w:rFonts w:asciiTheme="minorHAnsi" w:hAnsiTheme="minorHAnsi" w:cstheme="minorHAnsi"/>
          <w:sz w:val="22"/>
          <w:szCs w:val="22"/>
        </w:rPr>
      </w:pPr>
    </w:p>
    <w:p w14:paraId="24D439F4" w14:textId="77777777" w:rsidR="00BE2DB8"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 xml:space="preserve">The caravan cannot be used to provide visitor accommodation whether paid or unpaid. </w:t>
      </w:r>
    </w:p>
    <w:p w14:paraId="7CC01EE0" w14:textId="77777777" w:rsidR="00BE2DB8" w:rsidRPr="00544E3D" w:rsidRDefault="00BE2DB8" w:rsidP="00544E3D">
      <w:pPr>
        <w:pStyle w:val="NoSpacing"/>
        <w:rPr>
          <w:rFonts w:asciiTheme="minorHAnsi" w:hAnsiTheme="minorHAnsi" w:cstheme="minorHAnsi"/>
          <w:sz w:val="22"/>
          <w:szCs w:val="22"/>
        </w:rPr>
      </w:pPr>
    </w:p>
    <w:p w14:paraId="716D8463" w14:textId="77777777" w:rsidR="00BE2DB8"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 xml:space="preserve">The owner is responsible for obtaining all or any consents necessary and responsible for making all service connections and removing them at the end of the period of authorisation. </w:t>
      </w:r>
    </w:p>
    <w:p w14:paraId="117CC47A" w14:textId="77777777" w:rsidR="00BE2DB8" w:rsidRPr="00544E3D" w:rsidRDefault="00BE2DB8" w:rsidP="00544E3D">
      <w:pPr>
        <w:pStyle w:val="NoSpacing"/>
        <w:rPr>
          <w:rFonts w:asciiTheme="minorHAnsi" w:hAnsiTheme="minorHAnsi" w:cstheme="minorHAnsi"/>
          <w:sz w:val="22"/>
          <w:szCs w:val="22"/>
        </w:rPr>
      </w:pPr>
    </w:p>
    <w:p w14:paraId="7A8A2F32" w14:textId="10CEEEE3" w:rsidR="00BE2DB8" w:rsidRPr="00544E3D" w:rsidRDefault="00BE2DB8"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 xml:space="preserve">At the end of this </w:t>
      </w:r>
      <w:r w:rsidR="00CD2CAA" w:rsidRPr="00544E3D">
        <w:rPr>
          <w:rFonts w:asciiTheme="minorHAnsi" w:hAnsiTheme="minorHAnsi" w:cstheme="minorHAnsi"/>
          <w:sz w:val="22"/>
          <w:szCs w:val="22"/>
        </w:rPr>
        <w:t>period,</w:t>
      </w:r>
      <w:r w:rsidRPr="00544E3D">
        <w:rPr>
          <w:rFonts w:asciiTheme="minorHAnsi" w:hAnsiTheme="minorHAnsi" w:cstheme="minorHAnsi"/>
          <w:sz w:val="22"/>
          <w:szCs w:val="22"/>
        </w:rPr>
        <w:t xml:space="preserve"> it is the responsibility of the caravan owner to remove the caravan from the island, at their own cost, and leave the site clear of any debris and tidy. </w:t>
      </w:r>
    </w:p>
    <w:p w14:paraId="51EC4C37" w14:textId="218E6D7F" w:rsidR="009A3993" w:rsidRPr="00544E3D" w:rsidRDefault="009A3993" w:rsidP="00544E3D">
      <w:pPr>
        <w:pStyle w:val="NoSpacing"/>
        <w:rPr>
          <w:rFonts w:asciiTheme="minorHAnsi" w:hAnsiTheme="minorHAnsi" w:cstheme="minorHAnsi"/>
          <w:sz w:val="22"/>
          <w:szCs w:val="22"/>
        </w:rPr>
      </w:pPr>
    </w:p>
    <w:p w14:paraId="5F7B0CD2" w14:textId="508D4B3F" w:rsidR="00CD2CAA" w:rsidRPr="00544E3D" w:rsidRDefault="00CD2CAA"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Examples</w:t>
      </w:r>
      <w:r w:rsidR="009A3993" w:rsidRPr="00544E3D">
        <w:rPr>
          <w:rFonts w:asciiTheme="minorHAnsi" w:hAnsiTheme="minorHAnsi" w:cstheme="minorHAnsi"/>
          <w:sz w:val="22"/>
          <w:szCs w:val="22"/>
        </w:rPr>
        <w:t xml:space="preserve"> of exceptional circumstance </w:t>
      </w:r>
      <w:r w:rsidRPr="00544E3D">
        <w:rPr>
          <w:rFonts w:asciiTheme="minorHAnsi" w:hAnsiTheme="minorHAnsi" w:cstheme="minorHAnsi"/>
          <w:sz w:val="22"/>
          <w:szCs w:val="22"/>
        </w:rPr>
        <w:t>include use of a caravan when building or renovating a property on the island</w:t>
      </w:r>
      <w:r w:rsidR="00DB25F3" w:rsidRPr="00544E3D">
        <w:rPr>
          <w:rFonts w:asciiTheme="minorHAnsi" w:hAnsiTheme="minorHAnsi" w:cstheme="minorHAnsi"/>
          <w:sz w:val="22"/>
          <w:szCs w:val="22"/>
        </w:rPr>
        <w:t xml:space="preserve">, and therefore provide </w:t>
      </w:r>
      <w:r w:rsidR="000F36D1" w:rsidRPr="00544E3D">
        <w:rPr>
          <w:rFonts w:asciiTheme="minorHAnsi" w:hAnsiTheme="minorHAnsi" w:cstheme="minorHAnsi"/>
          <w:sz w:val="22"/>
          <w:szCs w:val="22"/>
        </w:rPr>
        <w:t>temporary accommodation during the building works.</w:t>
      </w:r>
    </w:p>
    <w:p w14:paraId="54E955F7" w14:textId="77777777" w:rsidR="00CD2CAA" w:rsidRPr="00544E3D" w:rsidRDefault="00CD2CAA" w:rsidP="00544E3D">
      <w:pPr>
        <w:pStyle w:val="NoSpacing"/>
        <w:rPr>
          <w:rFonts w:asciiTheme="minorHAnsi" w:hAnsiTheme="minorHAnsi" w:cstheme="minorHAnsi"/>
          <w:sz w:val="22"/>
          <w:szCs w:val="22"/>
        </w:rPr>
      </w:pPr>
    </w:p>
    <w:p w14:paraId="0AFEC8B5" w14:textId="582748E5" w:rsidR="007A0CE5" w:rsidRPr="00544E3D" w:rsidRDefault="00CD2CAA" w:rsidP="00544E3D">
      <w:pPr>
        <w:pStyle w:val="NoSpacing"/>
        <w:rPr>
          <w:rFonts w:asciiTheme="minorHAnsi" w:hAnsiTheme="minorHAnsi" w:cstheme="minorHAnsi"/>
          <w:sz w:val="22"/>
          <w:szCs w:val="22"/>
        </w:rPr>
      </w:pPr>
      <w:r w:rsidRPr="00544E3D">
        <w:rPr>
          <w:rFonts w:asciiTheme="minorHAnsi" w:hAnsiTheme="minorHAnsi" w:cstheme="minorHAnsi"/>
          <w:sz w:val="22"/>
          <w:szCs w:val="22"/>
        </w:rPr>
        <w:t xml:space="preserve">Another example </w:t>
      </w:r>
      <w:r w:rsidR="009A3993" w:rsidRPr="00544E3D">
        <w:rPr>
          <w:rFonts w:asciiTheme="minorHAnsi" w:hAnsiTheme="minorHAnsi" w:cstheme="minorHAnsi"/>
          <w:sz w:val="22"/>
          <w:szCs w:val="22"/>
        </w:rPr>
        <w:t xml:space="preserve">may be where a key worker needs to temporarily reside on the island for a short period. In these cases, the Isle of Gigha Camp and Motorhome Site may be able to provide a suitable pitch for the caravan. </w:t>
      </w:r>
    </w:p>
    <w:sectPr w:rsidR="007A0CE5" w:rsidRPr="00544E3D" w:rsidSect="00544E3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50E0E" w14:textId="77777777" w:rsidR="00A35975" w:rsidRDefault="00A35975" w:rsidP="004D7004">
      <w:r>
        <w:separator/>
      </w:r>
    </w:p>
  </w:endnote>
  <w:endnote w:type="continuationSeparator" w:id="0">
    <w:p w14:paraId="18411532" w14:textId="77777777" w:rsidR="00A35975" w:rsidRDefault="00A35975" w:rsidP="004D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138830"/>
      <w:docPartObj>
        <w:docPartGallery w:val="Page Numbers (Bottom of Page)"/>
        <w:docPartUnique/>
      </w:docPartObj>
    </w:sdtPr>
    <w:sdtEndPr>
      <w:rPr>
        <w:noProof/>
      </w:rPr>
    </w:sdtEndPr>
    <w:sdtContent>
      <w:p w14:paraId="56DEC94C" w14:textId="77777777" w:rsidR="004D7004" w:rsidRDefault="004D70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DD3B08" w14:textId="77777777" w:rsidR="004D7004" w:rsidRDefault="004D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83B66" w14:textId="77777777" w:rsidR="00A35975" w:rsidRDefault="00A35975" w:rsidP="004D7004">
      <w:r>
        <w:separator/>
      </w:r>
    </w:p>
  </w:footnote>
  <w:footnote w:type="continuationSeparator" w:id="0">
    <w:p w14:paraId="64B103A6" w14:textId="77777777" w:rsidR="00A35975" w:rsidRDefault="00A35975" w:rsidP="004D7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7E68"/>
    <w:multiLevelType w:val="hybridMultilevel"/>
    <w:tmpl w:val="8C647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12102"/>
    <w:multiLevelType w:val="hybridMultilevel"/>
    <w:tmpl w:val="DA3A6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249AC"/>
    <w:multiLevelType w:val="multilevel"/>
    <w:tmpl w:val="9F1A5650"/>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4A74A7"/>
    <w:multiLevelType w:val="hybridMultilevel"/>
    <w:tmpl w:val="EF48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B5B56"/>
    <w:multiLevelType w:val="hybridMultilevel"/>
    <w:tmpl w:val="955ED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742016"/>
    <w:multiLevelType w:val="hybridMultilevel"/>
    <w:tmpl w:val="00E46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668818">
    <w:abstractNumId w:val="2"/>
  </w:num>
  <w:num w:numId="2" w16cid:durableId="518666874">
    <w:abstractNumId w:val="3"/>
  </w:num>
  <w:num w:numId="3" w16cid:durableId="1548755795">
    <w:abstractNumId w:val="1"/>
  </w:num>
  <w:num w:numId="4" w16cid:durableId="415714652">
    <w:abstractNumId w:val="5"/>
  </w:num>
  <w:num w:numId="5" w16cid:durableId="1539199019">
    <w:abstractNumId w:val="4"/>
  </w:num>
  <w:num w:numId="6" w16cid:durableId="172078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B8"/>
    <w:rsid w:val="00017B31"/>
    <w:rsid w:val="00084A3E"/>
    <w:rsid w:val="000F36D1"/>
    <w:rsid w:val="00101716"/>
    <w:rsid w:val="002431DA"/>
    <w:rsid w:val="004A1DFC"/>
    <w:rsid w:val="004D7004"/>
    <w:rsid w:val="00501B70"/>
    <w:rsid w:val="00544E3D"/>
    <w:rsid w:val="005853FD"/>
    <w:rsid w:val="007410FD"/>
    <w:rsid w:val="0076705C"/>
    <w:rsid w:val="007A0CE5"/>
    <w:rsid w:val="00812D26"/>
    <w:rsid w:val="008C6EF0"/>
    <w:rsid w:val="009A3993"/>
    <w:rsid w:val="00A13FDC"/>
    <w:rsid w:val="00A35975"/>
    <w:rsid w:val="00B6534D"/>
    <w:rsid w:val="00BB2EDE"/>
    <w:rsid w:val="00BE2DB8"/>
    <w:rsid w:val="00CD2CAA"/>
    <w:rsid w:val="00D47657"/>
    <w:rsid w:val="00D65E1B"/>
    <w:rsid w:val="00DB25F3"/>
    <w:rsid w:val="00DB703E"/>
    <w:rsid w:val="00DD1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8A0E"/>
  <w15:chartTrackingRefBased/>
  <w15:docId w15:val="{B63BE213-E2A9-4736-9B48-2A6429F6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DB8"/>
    <w:pPr>
      <w:autoSpaceDE w:val="0"/>
      <w:autoSpaceDN w:val="0"/>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unhideWhenUsed/>
    <w:qFormat/>
    <w:rsid w:val="00BE2DB8"/>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E2D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2DB8"/>
    <w:pPr>
      <w:tabs>
        <w:tab w:val="center" w:pos="4320"/>
        <w:tab w:val="right" w:pos="8640"/>
      </w:tabs>
    </w:pPr>
  </w:style>
  <w:style w:type="character" w:customStyle="1" w:styleId="FooterChar">
    <w:name w:val="Footer Char"/>
    <w:basedOn w:val="DefaultParagraphFont"/>
    <w:link w:val="Footer"/>
    <w:uiPriority w:val="99"/>
    <w:rsid w:val="00BE2DB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D7004"/>
    <w:pPr>
      <w:tabs>
        <w:tab w:val="center" w:pos="4513"/>
        <w:tab w:val="right" w:pos="9026"/>
      </w:tabs>
    </w:pPr>
  </w:style>
  <w:style w:type="character" w:customStyle="1" w:styleId="HeaderChar">
    <w:name w:val="Header Char"/>
    <w:basedOn w:val="DefaultParagraphFont"/>
    <w:link w:val="Header"/>
    <w:uiPriority w:val="99"/>
    <w:rsid w:val="004D70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7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004"/>
    <w:rPr>
      <w:rFonts w:ascii="Segoe UI" w:eastAsia="Times New Roman" w:hAnsi="Segoe UI" w:cs="Segoe UI"/>
      <w:sz w:val="18"/>
      <w:szCs w:val="18"/>
    </w:rPr>
  </w:style>
  <w:style w:type="paragraph" w:styleId="Revision">
    <w:name w:val="Revision"/>
    <w:hidden/>
    <w:uiPriority w:val="99"/>
    <w:semiHidden/>
    <w:rsid w:val="009A3993"/>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84A3E"/>
    <w:pPr>
      <w:ind w:left="720"/>
      <w:contextualSpacing/>
    </w:pPr>
  </w:style>
  <w:style w:type="paragraph" w:styleId="NoSpacing">
    <w:name w:val="No Spacing"/>
    <w:uiPriority w:val="1"/>
    <w:qFormat/>
    <w:rsid w:val="00017B31"/>
    <w:pPr>
      <w:autoSpaceDE w:val="0"/>
      <w:autoSpaceDN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4fecd0-8429-47fe-adc9-e08e4f8d7991">
      <Terms xmlns="http://schemas.microsoft.com/office/infopath/2007/PartnerControls"/>
    </lcf76f155ced4ddcb4097134ff3c332f>
    <TaxCatchAll xmlns="6f95a7ba-9547-4b1b-841e-57b12b987d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A56600DFCAD5489774E4313EED0212" ma:contentTypeVersion="18" ma:contentTypeDescription="Create a new document." ma:contentTypeScope="" ma:versionID="6ae1a73a94123ae3a41cee645800a959">
  <xsd:schema xmlns:xsd="http://www.w3.org/2001/XMLSchema" xmlns:xs="http://www.w3.org/2001/XMLSchema" xmlns:p="http://schemas.microsoft.com/office/2006/metadata/properties" xmlns:ns2="974fecd0-8429-47fe-adc9-e08e4f8d7991" xmlns:ns3="6f95a7ba-9547-4b1b-841e-57b12b987dc4" targetNamespace="http://schemas.microsoft.com/office/2006/metadata/properties" ma:root="true" ma:fieldsID="9134116debc1cea22711cefb6efd089d" ns2:_="" ns3:_="">
    <xsd:import namespace="974fecd0-8429-47fe-adc9-e08e4f8d7991"/>
    <xsd:import namespace="6f95a7ba-9547-4b1b-841e-57b12b987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fecd0-8429-47fe-adc9-e08e4f8d7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0419de-2df9-4a0a-b8b9-ecc12706f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5a7ba-9547-4b1b-841e-57b12b987d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f00de2-efe2-4876-a546-3e878514a77b}" ma:internalName="TaxCatchAll" ma:showField="CatchAllData" ma:web="6f95a7ba-9547-4b1b-841e-57b12b987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84142-86A5-43AF-A6ED-ACF36E044060}">
  <ds:schemaRefs>
    <ds:schemaRef ds:uri="http://schemas.microsoft.com/sharepoint/v3/contenttype/forms"/>
  </ds:schemaRefs>
</ds:datastoreItem>
</file>

<file path=customXml/itemProps2.xml><?xml version="1.0" encoding="utf-8"?>
<ds:datastoreItem xmlns:ds="http://schemas.openxmlformats.org/officeDocument/2006/customXml" ds:itemID="{6F86D233-9458-4ABF-98A2-7F53C91EE9FB}">
  <ds:schemaRefs>
    <ds:schemaRef ds:uri="http://schemas.microsoft.com/office/2006/metadata/properties"/>
    <ds:schemaRef ds:uri="http://schemas.microsoft.com/office/infopath/2007/PartnerControls"/>
    <ds:schemaRef ds:uri="974fecd0-8429-47fe-adc9-e08e4f8d7991"/>
    <ds:schemaRef ds:uri="6f95a7ba-9547-4b1b-841e-57b12b987dc4"/>
  </ds:schemaRefs>
</ds:datastoreItem>
</file>

<file path=customXml/itemProps3.xml><?xml version="1.0" encoding="utf-8"?>
<ds:datastoreItem xmlns:ds="http://schemas.openxmlformats.org/officeDocument/2006/customXml" ds:itemID="{99B38254-3A49-486E-8589-CD4E538CAD19}">
  <ds:schemaRefs>
    <ds:schemaRef ds:uri="http://schemas.openxmlformats.org/officeDocument/2006/bibliography"/>
  </ds:schemaRefs>
</ds:datastoreItem>
</file>

<file path=customXml/itemProps4.xml><?xml version="1.0" encoding="utf-8"?>
<ds:datastoreItem xmlns:ds="http://schemas.openxmlformats.org/officeDocument/2006/customXml" ds:itemID="{F4D7EBF9-4A3F-47F7-8B16-E50EBE20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fecd0-8429-47fe-adc9-e08e4f8d7991"/>
    <ds:schemaRef ds:uri="6f95a7ba-9547-4b1b-841e-57b12b987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Millar</dc:creator>
  <cp:keywords/>
  <dc:description/>
  <cp:lastModifiedBy>Jane Millar</cp:lastModifiedBy>
  <cp:revision>23</cp:revision>
  <cp:lastPrinted>2019-09-30T09:24:00Z</cp:lastPrinted>
  <dcterms:created xsi:type="dcterms:W3CDTF">2023-01-20T15:37:00Z</dcterms:created>
  <dcterms:modified xsi:type="dcterms:W3CDTF">2024-05-22T13:22:00Z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0x0101002FA56600DFCAD5489774E4313EED0212</vt:lpwstr>
  </property>
  <property fmtid="{D5CDD505-2E9C-101B-9397-08002B2CF9AE}" pid="3" name="Order">
    <vt:r8>297600</vt:r8>
  </property>
  <property fmtid="{D5CDD505-2E9C-101B-9397-08002B2CF9AE}" pid="4" name="MediaServiceImageTags">
    <vt:lpwstr/>
  </property>
</Properties>
</file>